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281C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>«</w:t>
      </w:r>
      <w:r w:rsidR="00281C54" w:rsidRPr="00933D9E">
        <w:rPr>
          <w:rFonts w:ascii="Times New Roman" w:hAnsi="Times New Roman" w:cs="Times New Roman"/>
          <w:sz w:val="24"/>
          <w:szCs w:val="24"/>
        </w:rPr>
        <w:t>Пассажирский транспорт общего пользования на территории Сергиево-Посадского</w:t>
      </w:r>
      <w:r w:rsidR="00281C5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81C54" w:rsidRPr="00933D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281C54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770AB" w:rsidRPr="003770AB">
        <w:rPr>
          <w:rFonts w:ascii="Times New Roman" w:hAnsi="Times New Roman" w:cs="Times New Roman"/>
          <w:sz w:val="24"/>
          <w:szCs w:val="24"/>
        </w:rPr>
        <w:t>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F63D7" w:rsidRPr="002C4F31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«Сергиево-Посадский муниципальный район Московской области»</w:t>
      </w:r>
    </w:p>
    <w:p w:rsidR="00C2384F" w:rsidRPr="00360F71" w:rsidRDefault="00C2384F" w:rsidP="00C238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 xml:space="preserve">«Развитие и функционирование дорожно-транспортного комплекса </w:t>
      </w:r>
    </w:p>
    <w:p w:rsidR="003F63D7" w:rsidRPr="003F63D7" w:rsidRDefault="00C2384F" w:rsidP="00C2384F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на территории Сергиево-Посадского муниципального района Московской области»</w:t>
      </w:r>
      <w:bookmarkStart w:id="0" w:name="_GoBack"/>
      <w:bookmarkEnd w:id="0"/>
    </w:p>
    <w:p w:rsidR="003F63D7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281C54" w:rsidRPr="00EB7E24" w:rsidRDefault="00281C54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="00281C54" w:rsidRPr="00933D9E">
              <w:t xml:space="preserve">Пассажирский транспорт общего пользования на территории Сергиево-Посадского муниципального района </w:t>
            </w:r>
            <w:r w:rsidR="00281C54"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281C54" w:rsidRPr="004730CB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3F63D7" w:rsidRPr="002C4A70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</w:t>
            </w:r>
            <w:r>
              <w:t>ного района Московской области</w:t>
            </w:r>
            <w:proofErr w:type="gramEnd"/>
            <w:r>
              <w:t>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4F0C6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4F0C6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281C54" w:rsidRPr="002C4A70" w:rsidTr="00BE76AB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281C54" w:rsidRPr="00090EA8" w:rsidRDefault="00281C54" w:rsidP="00090EA8">
            <w:pPr>
              <w:jc w:val="center"/>
              <w:rPr>
                <w:b/>
                <w:bCs/>
                <w:sz w:val="22"/>
                <w:szCs w:val="22"/>
              </w:rPr>
            </w:pPr>
            <w:r w:rsidRPr="00090EA8">
              <w:rPr>
                <w:b/>
                <w:bCs/>
                <w:sz w:val="22"/>
                <w:szCs w:val="22"/>
              </w:rPr>
              <w:t>280 </w:t>
            </w:r>
            <w:r w:rsidR="00090EA8">
              <w:rPr>
                <w:b/>
                <w:bCs/>
                <w:sz w:val="22"/>
                <w:szCs w:val="22"/>
              </w:rPr>
              <w:t>261</w:t>
            </w:r>
            <w:r w:rsidRPr="00090EA8">
              <w:rPr>
                <w:b/>
                <w:bCs/>
                <w:sz w:val="22"/>
                <w:szCs w:val="22"/>
              </w:rPr>
              <w:t xml:space="preserve">,20 </w:t>
            </w:r>
          </w:p>
        </w:tc>
        <w:tc>
          <w:tcPr>
            <w:tcW w:w="1418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69 877,60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090E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69 </w:t>
            </w:r>
            <w:r w:rsidR="00090EA8">
              <w:rPr>
                <w:b/>
                <w:bCs/>
                <w:sz w:val="22"/>
                <w:szCs w:val="22"/>
              </w:rPr>
              <w:t>713</w:t>
            </w:r>
            <w:r>
              <w:rPr>
                <w:b/>
                <w:bCs/>
                <w:sz w:val="22"/>
                <w:szCs w:val="22"/>
              </w:rPr>
              <w:t>,90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 w:rsidRPr="00BB4E3D">
              <w:rPr>
                <w:b/>
                <w:bCs/>
                <w:sz w:val="22"/>
                <w:szCs w:val="22"/>
              </w:rPr>
              <w:t>72</w:t>
            </w:r>
            <w:r>
              <w:rPr>
                <w:b/>
                <w:bCs/>
                <w:sz w:val="22"/>
                <w:szCs w:val="22"/>
              </w:rPr>
              <w:t> 548,90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48 437,90</w:t>
            </w:r>
          </w:p>
        </w:tc>
        <w:tc>
          <w:tcPr>
            <w:tcW w:w="1275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19 682,90</w:t>
            </w:r>
          </w:p>
        </w:tc>
      </w:tr>
      <w:tr w:rsidR="00281C54" w:rsidRPr="002C4A70" w:rsidTr="00AD728D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>
              <w:t>Администрация Сергиево-Посадского муниципального района</w:t>
            </w: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rPr>
          <w:trHeight w:val="1108"/>
        </w:trPr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83 973,00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16 797,40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</w:tr>
      <w:tr w:rsidR="00281C54" w:rsidRPr="002C4A70" w:rsidTr="004F0C6C">
        <w:trPr>
          <w:trHeight w:val="1108"/>
        </w:trPr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FC1" w:rsidRDefault="00281C54" w:rsidP="00097F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0C6C">
              <w:rPr>
                <w:rFonts w:ascii="Times New Roman" w:hAnsi="Times New Roman" w:cs="Times New Roman"/>
                <w:sz w:val="22"/>
                <w:szCs w:val="22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276" w:type="dxa"/>
            <w:vAlign w:val="center"/>
          </w:tcPr>
          <w:p w:rsidR="00281C54" w:rsidRPr="000343C1" w:rsidRDefault="00090EA8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970,20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970,20</w:t>
            </w:r>
          </w:p>
        </w:tc>
        <w:tc>
          <w:tcPr>
            <w:tcW w:w="1276" w:type="dxa"/>
            <w:vAlign w:val="center"/>
          </w:tcPr>
          <w:p w:rsidR="00281C54" w:rsidRPr="000343C1" w:rsidRDefault="00090EA8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281C54" w:rsidRPr="00090EA8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 w:rsidRPr="00090EA8">
              <w:rPr>
                <w:b/>
                <w:bCs/>
                <w:sz w:val="22"/>
                <w:szCs w:val="22"/>
              </w:rPr>
              <w:t>195 318,00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 w:rsidRPr="000343C1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43C1">
              <w:rPr>
                <w:bCs/>
                <w:sz w:val="22"/>
                <w:szCs w:val="22"/>
              </w:rPr>
              <w:t>110,00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 w:rsidRPr="000343C1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43C1">
              <w:rPr>
                <w:bCs/>
                <w:sz w:val="22"/>
                <w:szCs w:val="22"/>
              </w:rPr>
              <w:t>920,00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55 755,00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ind w:right="-12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31 644,00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2 889,00</w:t>
            </w:r>
          </w:p>
        </w:tc>
      </w:tr>
      <w:tr w:rsidR="00281C54" w:rsidRPr="002C4A70" w:rsidTr="004F0C6C">
        <w:tc>
          <w:tcPr>
            <w:tcW w:w="3544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281C54" w:rsidRDefault="00281C54" w:rsidP="00281C54">
            <w:pPr>
              <w:autoSpaceDE w:val="0"/>
              <w:autoSpaceDN w:val="0"/>
              <w:adjustRightInd w:val="0"/>
              <w:ind w:firstLine="680"/>
              <w:jc w:val="both"/>
            </w:pPr>
            <w:r w:rsidRPr="007C1827">
              <w:t>В результате реализации мероприятий П</w:t>
            </w:r>
            <w:r>
              <w:t>одп</w:t>
            </w:r>
            <w:r w:rsidRPr="007C1827">
              <w:t>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281C54" w:rsidRPr="001B5E99" w:rsidRDefault="00281C54" w:rsidP="00281C54">
            <w:pPr>
              <w:ind w:firstLine="680"/>
              <w:jc w:val="both"/>
            </w:pPr>
            <w:r w:rsidRPr="001B5E99">
              <w:t xml:space="preserve">- </w:t>
            </w:r>
            <w:r w:rsidRPr="00D66F63">
              <w:t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конец года</w:t>
            </w:r>
            <w:r w:rsidRPr="001B5E99">
              <w:t xml:space="preserve"> – </w:t>
            </w:r>
            <w:r>
              <w:t>51,5</w:t>
            </w:r>
            <w:r w:rsidRPr="001B5E99">
              <w:t xml:space="preserve"> 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11</w:t>
            </w:r>
            <w:r w:rsidRPr="001B5E99">
              <w:t>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- 60%;</w:t>
            </w:r>
          </w:p>
          <w:p w:rsidR="00281C54" w:rsidRDefault="00281C54" w:rsidP="00281C54">
            <w:pPr>
              <w:jc w:val="both"/>
            </w:pPr>
            <w:r>
              <w:t xml:space="preserve">          </w:t>
            </w:r>
            <w:r w:rsidRPr="001B5E99">
              <w:t xml:space="preserve">- </w:t>
            </w:r>
            <w:r>
              <w:t>Выполнение программы «Удобная парковка»</w:t>
            </w:r>
            <w:r w:rsidRPr="001B5E99">
              <w:t>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Нормативное</w:t>
            </w:r>
            <w:r w:rsidRPr="001D38F8">
              <w:t xml:space="preserve"> количество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м/м;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К</w:t>
            </w:r>
            <w:r w:rsidRPr="001D38F8">
              <w:t>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м/м;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К</w:t>
            </w:r>
            <w:r w:rsidRPr="005C6C6D">
              <w:t xml:space="preserve">оличество парковочных мест на перехватывающих парковках </w:t>
            </w:r>
            <w:r>
              <w:t>- 1289</w:t>
            </w:r>
            <w:r w:rsidRPr="001B5E99">
              <w:t xml:space="preserve"> </w:t>
            </w:r>
            <w:r w:rsidR="00C0431C">
              <w:t>м/м;</w:t>
            </w:r>
          </w:p>
          <w:p w:rsidR="00C0431C" w:rsidRDefault="00C0431C" w:rsidP="00FF0CDD">
            <w:pPr>
              <w:ind w:firstLine="621"/>
            </w:pPr>
            <w:r w:rsidRPr="001B5E99">
              <w:t xml:space="preserve">- </w:t>
            </w:r>
            <w:r w:rsidR="00FF0CDD" w:rsidRPr="00FF0CDD"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  <w:r w:rsidR="00FF0CDD">
              <w:t xml:space="preserve"> – 100%</w:t>
            </w:r>
            <w:r w:rsidRPr="001B5E99">
              <w:t>;</w:t>
            </w:r>
          </w:p>
          <w:p w:rsidR="005D7E59" w:rsidRDefault="005D7E59" w:rsidP="005D7E59">
            <w:pPr>
              <w:ind w:firstLine="621"/>
              <w:jc w:val="both"/>
            </w:pPr>
            <w:r>
              <w:t xml:space="preserve">- </w:t>
            </w:r>
            <w:r w:rsidRPr="005D7E59">
              <w:t>Внедрение ГЛОНАСС. Степень внедрения и эффективность использования технологии на базе ГЛОНАСС с использованием РНИС</w:t>
            </w:r>
            <w:r>
              <w:t xml:space="preserve"> – 100%. </w:t>
            </w:r>
          </w:p>
          <w:p w:rsidR="00C0431C" w:rsidRPr="00281C54" w:rsidRDefault="00C0431C" w:rsidP="00281C54">
            <w:pPr>
              <w:ind w:firstLine="621"/>
            </w:pPr>
          </w:p>
        </w:tc>
      </w:tr>
    </w:tbl>
    <w:p w:rsidR="003F63D7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90EA8" w:rsidRPr="002C4A70" w:rsidRDefault="00090EA8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281C54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 w:rsidRPr="00E6272D">
        <w:rPr>
          <w:b/>
        </w:rPr>
        <w:t>пассажирского транспорта общего</w:t>
      </w:r>
    </w:p>
    <w:p w:rsidR="00281C54" w:rsidRDefault="00281C54" w:rsidP="00281C54">
      <w:pPr>
        <w:jc w:val="center"/>
        <w:rPr>
          <w:b/>
        </w:rPr>
      </w:pPr>
      <w:r w:rsidRPr="00E6272D">
        <w:rPr>
          <w:b/>
        </w:rPr>
        <w:t xml:space="preserve"> пользования</w:t>
      </w:r>
      <w:r>
        <w:rPr>
          <w:b/>
        </w:rPr>
        <w:t xml:space="preserve"> </w:t>
      </w: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C54" w:rsidRPr="00EE6444" w:rsidRDefault="00281C54" w:rsidP="00281C54">
      <w:pPr>
        <w:widowControl w:val="0"/>
        <w:suppressLineNumbers/>
        <w:suppressAutoHyphens/>
        <w:ind w:firstLine="540"/>
        <w:jc w:val="both"/>
      </w:pPr>
      <w:r w:rsidRPr="00EE6444">
        <w:t xml:space="preserve">Транспортное обслуживание населения по муниципальным маршрутам  регулярных перевозок осуществляется 302 автобусами </w:t>
      </w:r>
      <w:r>
        <w:t xml:space="preserve">                  </w:t>
      </w:r>
      <w:r w:rsidRPr="00EE6444">
        <w:lastRenderedPageBreak/>
        <w:t xml:space="preserve">(10  автобусов особо большого класса, </w:t>
      </w:r>
      <w:r>
        <w:t xml:space="preserve">   </w:t>
      </w:r>
      <w:r w:rsidRPr="00EE6444">
        <w:t>61 автобус большого класса  и 231 автобус малого класса).</w:t>
      </w:r>
    </w:p>
    <w:p w:rsidR="00281C54" w:rsidRPr="00EE6444" w:rsidRDefault="00281C54" w:rsidP="00281C54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</w:t>
      </w:r>
      <w:r>
        <w:t xml:space="preserve">   </w:t>
      </w:r>
      <w:r w:rsidRPr="00EE6444">
        <w:t>16 перевозчиками.</w:t>
      </w:r>
    </w:p>
    <w:p w:rsidR="00281C54" w:rsidRPr="00EE6444" w:rsidRDefault="00281C54" w:rsidP="00281C54">
      <w:pPr>
        <w:ind w:firstLine="567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ед./час.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ед./час.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281C54" w:rsidRPr="00EE6444" w:rsidRDefault="00281C54" w:rsidP="00281C54">
      <w:pPr>
        <w:ind w:firstLine="284"/>
        <w:jc w:val="both"/>
      </w:pPr>
      <w:r w:rsidRPr="00EE6444">
        <w:t xml:space="preserve">Кроме того, анализ существующей маршрутной сети показывает, что практически </w:t>
      </w:r>
      <w:r>
        <w:t xml:space="preserve">              </w:t>
      </w:r>
      <w:r w:rsidRPr="00EE6444">
        <w:t xml:space="preserve">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281C54" w:rsidRPr="00EE6444" w:rsidRDefault="00281C54" w:rsidP="00281C54">
      <w:pPr>
        <w:ind w:firstLine="284"/>
        <w:jc w:val="both"/>
      </w:pPr>
      <w:r w:rsidRPr="00EE6444">
        <w:t>Одной из основных проблем социально направленного общественного транспорта, автобусов большо</w:t>
      </w:r>
      <w:r>
        <w:t>го</w:t>
      </w:r>
      <w:r w:rsidRPr="00EE6444">
        <w:t xml:space="preserve"> </w:t>
      </w:r>
      <w:r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90EA8"/>
    <w:rsid w:val="00111B8D"/>
    <w:rsid w:val="0014252C"/>
    <w:rsid w:val="001E02D7"/>
    <w:rsid w:val="00210FA1"/>
    <w:rsid w:val="00281C54"/>
    <w:rsid w:val="003770AB"/>
    <w:rsid w:val="003B6D53"/>
    <w:rsid w:val="003F63D7"/>
    <w:rsid w:val="004F0C6C"/>
    <w:rsid w:val="005D7E59"/>
    <w:rsid w:val="006259E9"/>
    <w:rsid w:val="0065300D"/>
    <w:rsid w:val="00A8103C"/>
    <w:rsid w:val="00B67294"/>
    <w:rsid w:val="00BA6169"/>
    <w:rsid w:val="00C0431C"/>
    <w:rsid w:val="00C2384F"/>
    <w:rsid w:val="00D01461"/>
    <w:rsid w:val="00E55EE6"/>
    <w:rsid w:val="00EF3C61"/>
    <w:rsid w:val="00FF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2018-07-25T13:24:00Z</dcterms:created>
  <dcterms:modified xsi:type="dcterms:W3CDTF">2018-07-26T06:40:00Z</dcterms:modified>
</cp:coreProperties>
</file>